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Игра является ведущим видом деятельности дошкольника по ФГОС. В реалиях современного мира актуально применение инновационных форм организации образовательной деятельности </w:t>
      </w:r>
      <w:proofErr w:type="gram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дошкольников  Наиболее</w:t>
      </w:r>
      <w:proofErr w:type="gram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востребованными становятся интерактивные формы, позволяющие задействовать всех участников образовательного процесса: ребёнок + педагог + родитель. К таким формам относятся: интерактивная игра с проблемными ситуациями,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Web-квест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технологии.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    Само английское слово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quest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можно трактовать как «поиск приключений».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Квест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технология была разработана Б. Доджем, профессором педагогики из университета Сан-Диего, США в 1995 г. Ученый разрабатывал инновационные приложения для интеграции в учебный процесс при преподавании различных предметов на разных уровнях обучения.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Квестом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    Однажды разработанный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Web-квест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позволяет педагогу использовать его без дополнительных усилий в любое время года и в любом месте. Ребёнок может также проходить его дома самостоятельно или при помощи взрослых, вовлекая их в образовательный процесс, помощь их очень важна. Они помогают ребятам выполнять задания, работать с Интернет-ресурсом.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     Главное преимущество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Web-квеста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в том, что такая форма организации образовательной деятельности дошкольников и их родителей ненавязчиво, в игровом, занимательном виде способствует активизации детской любознательности, и стимулирует:</w:t>
      </w:r>
    </w:p>
    <w:p w:rsidR="00FC6D90" w:rsidRPr="00FC6D90" w:rsidRDefault="00FC6D90" w:rsidP="00F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познавательную активность ребёнка (желание узнать новое)</w:t>
      </w:r>
    </w:p>
    <w:p w:rsidR="00FC6D90" w:rsidRPr="00FC6D90" w:rsidRDefault="00FC6D90" w:rsidP="00F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коммуникативную активность ребёнка (желание общаться, делиться своими рассуждениями и впечатлениями с окружающими, и прежде всего с нами)</w:t>
      </w:r>
    </w:p>
    <w:p w:rsidR="00FC6D90" w:rsidRPr="00FC6D90" w:rsidRDefault="00FC6D90" w:rsidP="00FC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творческую активность ребёнка (творить, инициативность, выдумывать, пробовать).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     Педагог может конструировать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квест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в соответствии с уровнем и потребностями своих воспитанников. Любой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квест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требует тщательной подготовки, имеет свой алгоритм. Техническое составление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Web-квеста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начинается с разработки простейшего сайта (</w:t>
      </w:r>
      <w:proofErr w:type="gram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например</w:t>
      </w:r>
      <w:proofErr w:type="gram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на конструкторе WIX.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com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и др.), куда можно добавить внутренние и внешние гиперссылки,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виджеты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, дидактические игры и др. На основе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PowerPoint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это </w:t>
      </w:r>
      <w:proofErr w:type="gram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программа</w:t>
      </w:r>
      <w:proofErr w:type="gram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предназначенная для подготовки мультимедийных презентаций, входит в основной пакет офисных программ и доступна каждому пользователю. В соответствии с возрастом ребёнка варьируются и количество заданий: от 4 до 5 лет 5 активностей, несколько простых действий; от 5 до 7 лет 7-10 активностей; старше 7 лет — около 12 активностей разной сложности.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lastRenderedPageBreak/>
        <w:t xml:space="preserve">    Главное — чувство меры: не перестараться и соотнести количество заданий с возрастом детей. У каждой истории есть яркое начало и конец, начинать с самого интересного и заканчивать тем же. Чередовать активные и пассивные задания, лёгкие и трудные, творческие и интеллектуальные, быстрые и затянутые. Например, варианты заданий для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Web-квеста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: дидактические игры, загадки, ребусы, творческие задания,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пазлы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и др. Можно использовать онлайн платформы для создания интерактивных игр, которые в дальнейшем используются в игре. Не стоит забывать, что время нахождения за компьютером для дошкольника ограничено, для сохранения здоровья оно не должно превышать 15 минут.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     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Web-квест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игра является привлекательной для современного ребёнка, позволяет активизировать его внимание и развивать познавательный интерес в ходе выполнения заданий. В процессе формируется у детей база знаний и представлений, к которой можно обращаться на занятиях. В ходе выполнения заданий дети учатся слушать собеседника, не перебивая. Развиваются компоненты устной речи детей. Ребёнку отдаётся ведущая роль, а педагог или родитель лишь координирует его деятельность. Возможность введения в игру разнообразных заданий позволяет не только решать бесчисленное множество интеллектуальных и творческих задач, но и превращает каждый </w:t>
      </w:r>
      <w:proofErr w:type="spellStart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квест</w:t>
      </w:r>
      <w:proofErr w:type="spellEnd"/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 xml:space="preserve"> в уникальный продукт. Включение родителей в интерактивную работу вызывает их заинтересованность и построение единого образовательного пространства, что является одним из современных требований. Создаются условия для доброжелательных, дружеских взаимоотношений между родителями, детьми и педагогами.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r w:rsidRPr="00FC6D90">
        <w:rPr>
          <w:rFonts w:ascii="Times New Roman" w:eastAsia="Times New Roman" w:hAnsi="Times New Roman" w:cs="Times New Roman"/>
          <w:color w:val="343434"/>
          <w:sz w:val="27"/>
          <w:szCs w:val="27"/>
          <w:lang w:eastAsia="ru-RU"/>
        </w:rPr>
        <w:t>    С развитием современных компьютерных технологий открытый и свободный доступ к информации даёт возможность распространять опыт работы каждому пользователю и оперативно получить необходимую ему информацию.</w:t>
      </w:r>
    </w:p>
    <w:p w:rsidR="00FC6D90" w:rsidRPr="00FC6D90" w:rsidRDefault="00FC6D90" w:rsidP="00FC6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43434"/>
          <w:sz w:val="27"/>
          <w:szCs w:val="27"/>
          <w:lang w:eastAsia="ru-RU"/>
        </w:rPr>
      </w:pPr>
      <w:bookmarkStart w:id="0" w:name="_GoBack"/>
      <w:r w:rsidRPr="00FC6D90">
        <w:rPr>
          <w:rFonts w:ascii="Times New Roman" w:eastAsia="Times New Roman" w:hAnsi="Times New Roman" w:cs="Times New Roman"/>
          <w:noProof/>
          <w:color w:val="343434"/>
          <w:sz w:val="27"/>
          <w:szCs w:val="27"/>
          <w:lang w:eastAsia="ru-RU"/>
        </w:rPr>
        <w:drawing>
          <wp:inline distT="0" distB="0" distL="0" distR="0" wp14:anchorId="058512B8" wp14:editId="4238D2BB">
            <wp:extent cx="4743938" cy="3313641"/>
            <wp:effectExtent l="0" t="0" r="0" b="1270"/>
            <wp:docPr id="1" name="Рисунок 1" descr="http://kolosok-vagai.ru/upload/news/2023/01/orig_cd843294b97c9154180461338ee59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-vagai.ru/upload/news/2023/01/orig_cd843294b97c9154180461338ee593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58" cy="33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B81" w:rsidRPr="00E53B81" w:rsidRDefault="00E53B81" w:rsidP="00643CDE"/>
    <w:sectPr w:rsidR="00E53B81" w:rsidRPr="00E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8"/>
    <w:multiLevelType w:val="multilevel"/>
    <w:tmpl w:val="B24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B0ABF"/>
    <w:multiLevelType w:val="multilevel"/>
    <w:tmpl w:val="FF6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207344"/>
    <w:rsid w:val="002B2204"/>
    <w:rsid w:val="003823CF"/>
    <w:rsid w:val="00643CDE"/>
    <w:rsid w:val="00910F5B"/>
    <w:rsid w:val="009D55F9"/>
    <w:rsid w:val="00DB4EFC"/>
    <w:rsid w:val="00E53B81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A607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9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4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2023-02-09T16:22:00Z</dcterms:created>
  <dcterms:modified xsi:type="dcterms:W3CDTF">2023-02-09T16:48:00Z</dcterms:modified>
</cp:coreProperties>
</file>